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5493A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63673F">
        <w:rPr>
          <w:rFonts w:ascii="Times New Roman" w:hAnsi="Times New Roman" w:cs="Times New Roman"/>
          <w:sz w:val="24"/>
          <w:szCs w:val="24"/>
          <w:u w:val="single"/>
        </w:rPr>
        <w:t>№ 3</w:t>
      </w:r>
      <w:r w:rsidR="0063673F" w:rsidRPr="0063673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3673F">
        <w:rPr>
          <w:rFonts w:ascii="Times New Roman" w:hAnsi="Times New Roman" w:cs="Times New Roman"/>
          <w:sz w:val="24"/>
          <w:szCs w:val="24"/>
          <w:u w:val="single"/>
        </w:rPr>
        <w:t>94</w:t>
      </w:r>
      <w:r w:rsidR="00B30441" w:rsidRPr="00A5493A">
        <w:rPr>
          <w:rFonts w:ascii="Times New Roman" w:hAnsi="Times New Roman" w:cs="Times New Roman"/>
          <w:sz w:val="24"/>
          <w:szCs w:val="24"/>
          <w:u w:val="single"/>
        </w:rPr>
        <w:t>-PD</w:t>
      </w:r>
      <w:r w:rsidR="0063673F" w:rsidRPr="0063673F">
        <w:rPr>
          <w:rFonts w:ascii="Times New Roman" w:hAnsi="Times New Roman" w:cs="Times New Roman"/>
          <w:sz w:val="24"/>
          <w:szCs w:val="24"/>
          <w:u w:val="single"/>
        </w:rPr>
        <w:t xml:space="preserve"> “</w:t>
      </w:r>
      <w:r w:rsidR="0063673F" w:rsidRPr="0063673F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proofErr w:type="spellStart"/>
      <w:r w:rsidR="0063673F" w:rsidRPr="0063673F">
        <w:rPr>
          <w:rFonts w:ascii="Times New Roman" w:hAnsi="Times New Roman" w:cs="Times New Roman"/>
          <w:sz w:val="24"/>
          <w:szCs w:val="24"/>
          <w:u w:val="single"/>
        </w:rPr>
        <w:t>троительно</w:t>
      </w:r>
      <w:proofErr w:type="spellEnd"/>
      <w:r w:rsidR="0063673F" w:rsidRPr="0063673F">
        <w:rPr>
          <w:rFonts w:ascii="Times New Roman" w:hAnsi="Times New Roman" w:cs="Times New Roman"/>
          <w:sz w:val="24"/>
          <w:szCs w:val="24"/>
          <w:u w:val="single"/>
        </w:rPr>
        <w:t xml:space="preserve">-монтажные работы по теплоизоляции и </w:t>
      </w:r>
      <w:proofErr w:type="spellStart"/>
      <w:r w:rsidR="0063673F" w:rsidRPr="0063673F">
        <w:rPr>
          <w:rFonts w:ascii="Times New Roman" w:hAnsi="Times New Roman" w:cs="Times New Roman"/>
          <w:sz w:val="24"/>
          <w:szCs w:val="24"/>
          <w:u w:val="single"/>
        </w:rPr>
        <w:t>электрообогреву</w:t>
      </w:r>
      <w:proofErr w:type="spellEnd"/>
      <w:r w:rsidR="0063673F" w:rsidRPr="0063673F">
        <w:rPr>
          <w:rFonts w:ascii="Times New Roman" w:hAnsi="Times New Roman" w:cs="Times New Roman"/>
          <w:sz w:val="24"/>
          <w:szCs w:val="24"/>
          <w:u w:val="single"/>
        </w:rPr>
        <w:t xml:space="preserve"> патрубков уровнемеров, монтаж резервного выпрямителя для системы питания аварийных маслонасосов, установка разделительного </w:t>
      </w:r>
      <w:proofErr w:type="gramStart"/>
      <w:r w:rsidR="0063673F" w:rsidRPr="0063673F">
        <w:rPr>
          <w:rFonts w:ascii="Times New Roman" w:hAnsi="Times New Roman" w:cs="Times New Roman"/>
          <w:sz w:val="24"/>
          <w:szCs w:val="24"/>
          <w:u w:val="single"/>
        </w:rPr>
        <w:t>трансформатора  на</w:t>
      </w:r>
      <w:proofErr w:type="gramEnd"/>
      <w:r w:rsidR="0063673F" w:rsidRPr="0063673F">
        <w:rPr>
          <w:rFonts w:ascii="Times New Roman" w:hAnsi="Times New Roman" w:cs="Times New Roman"/>
          <w:sz w:val="24"/>
          <w:szCs w:val="24"/>
          <w:u w:val="single"/>
        </w:rPr>
        <w:t xml:space="preserve"> нефтеперекачивающих станциях Восточного региона”</w:t>
      </w:r>
      <w:r w:rsidR="00A5493A" w:rsidRPr="00A5493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90107" w:rsidRDefault="00690107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0A11F5" w:rsidP="00B30441">
      <w:pPr>
        <w:pStyle w:val="NoSpacing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F0F1D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4F0F1D">
        <w:rPr>
          <w:rFonts w:ascii="Times New Roman" w:hAnsi="Times New Roman" w:cs="Times New Roman"/>
          <w:sz w:val="24"/>
          <w:szCs w:val="24"/>
        </w:rPr>
        <w:t>П</w:t>
      </w:r>
      <w:r w:rsidR="004F0F1D"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="004F0F1D"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="004F0F1D"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="004F0F1D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F0F1D"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4F0F1D">
        <w:rPr>
          <w:rFonts w:ascii="Times New Roman" w:hAnsi="Times New Roman" w:cs="Times New Roman"/>
          <w:sz w:val="24"/>
          <w:szCs w:val="24"/>
        </w:rPr>
        <w:t xml:space="preserve">, </w:t>
      </w:r>
      <w:r w:rsidR="004F0F1D"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="004F0F1D"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6A5032">
        <w:rPr>
          <w:rStyle w:val="Hyperlink"/>
          <w:rFonts w:ascii="Times New Roman" w:hAnsi="Times New Roman" w:cs="Times New Roman"/>
          <w:sz w:val="24"/>
          <w:szCs w:val="24"/>
        </w:rPr>
        <w:t>,</w:t>
      </w:r>
    </w:p>
    <w:p w:rsidR="008D2593" w:rsidRPr="008D2593" w:rsidRDefault="008D2593" w:rsidP="00B30441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E04DAC" w:rsidRDefault="000A11F5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2) 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Направить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заявку.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proofErr w:type="spellEnd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="004850FB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ыть записаны на компакт-диски 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или </w:t>
      </w:r>
      <w:proofErr w:type="spellStart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Flash</w:t>
      </w:r>
      <w:proofErr w:type="spellEnd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-накопители </w:t>
      </w:r>
      <w:bookmarkStart w:id="2" w:name="_GoBack"/>
      <w:bookmarkEnd w:id="2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141707" w:rsidRDefault="00E04DAC" w:rsidP="003677EA">
      <w:pPr>
        <w:pStyle w:val="NoSpacing"/>
        <w:jc w:val="both"/>
        <w:rPr>
          <w:rFonts w:eastAsiaTheme="minorHAnsi"/>
          <w:color w:val="1F497D"/>
          <w:sz w:val="22"/>
          <w:szCs w:val="22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Предквалификационной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 входят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141707" w:rsidRPr="001417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C04552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C045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04DAC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gramStart"/>
      <w:r w:rsidRPr="00E04DAC">
        <w:rPr>
          <w:rFonts w:ascii="Times New Roman" w:hAnsi="Times New Roman" w:cs="Times New Roman"/>
          <w:bCs/>
          <w:sz w:val="24"/>
          <w:szCs w:val="24"/>
        </w:rPr>
        <w:t>также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скан</w:t>
      </w:r>
      <w:proofErr w:type="gramEnd"/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 копии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B30441">
        <w:rPr>
          <w:rFonts w:eastAsiaTheme="minorHAnsi"/>
          <w:color w:val="1F497D"/>
          <w:sz w:val="22"/>
          <w:szCs w:val="22"/>
        </w:rPr>
        <w:t xml:space="preserve"> </w:t>
      </w:r>
    </w:p>
    <w:p w:rsidR="004F0F1D" w:rsidRPr="004F0F1D" w:rsidRDefault="00A25503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A06BEC" w:rsidRDefault="004F0F1D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- Аудиторское заключение за 3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 </w:t>
      </w:r>
    </w:p>
    <w:p w:rsidR="004F0F1D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690107" w:rsidRPr="00690107" w:rsidRDefault="00690107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901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90107">
        <w:rPr>
          <w:rFonts w:ascii="Times New Roman" w:hAnsi="Times New Roman" w:cs="Times New Roman"/>
          <w:sz w:val="24"/>
          <w:szCs w:val="24"/>
        </w:rPr>
        <w:t>екларации по КПН за последние три финансовых года (форма 100, с Приложениями 100.7 Сведения о финансовом состоянии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A11F5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Форму статистического наблюдения П-3 «Сведения о финансовом состоянии организации» или письмо от участника, что компании не требуется </w:t>
      </w:r>
    </w:p>
    <w:p w:rsidR="004F0F1D" w:rsidRPr="004F0F1D" w:rsidRDefault="004F0F1D" w:rsidP="004F0F1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4F0F1D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 xml:space="preserve">- </w:t>
      </w:r>
      <w:r w:rsidR="00665C29" w:rsidRPr="00665C29">
        <w:rPr>
          <w:rFonts w:ascii="Times New Roman" w:hAnsi="Times New Roman" w:cs="Times New Roman"/>
          <w:sz w:val="24"/>
          <w:szCs w:val="24"/>
        </w:rPr>
        <w:t>- Свидетельство о Государственной регистрации юридического лица (Сертификат, выданный органом юстиции, для Казахстана)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 xml:space="preserve"> - Свидетельство о внесении записи в Единый государственный реестр юридических лиц 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- Свидетельство о постановке на учет в налоговом органе по месту нахождения</w:t>
      </w:r>
    </w:p>
    <w:p w:rsidR="00141707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Учредительный договор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- 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</w:p>
    <w:p w:rsidR="00665C29" w:rsidRPr="00665C29" w:rsidRDefault="00141707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1707">
        <w:rPr>
          <w:rFonts w:ascii="Times New Roman" w:hAnsi="Times New Roman" w:cs="Times New Roman"/>
          <w:sz w:val="24"/>
          <w:szCs w:val="24"/>
        </w:rPr>
        <w:t xml:space="preserve">- </w:t>
      </w:r>
      <w:r w:rsidR="00665C29"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</w:p>
    <w:p w:rsidR="00665C29" w:rsidRPr="00665C29" w:rsidRDefault="00141707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17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- 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</w:p>
    <w:p w:rsidR="004F0F1D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</w:p>
    <w:p w:rsidR="00B60714" w:rsidRPr="00B60714" w:rsidRDefault="00B60714" w:rsidP="00B60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Техническая квалификация участника</w:t>
      </w:r>
    </w:p>
    <w:p w:rsidR="000B53B6" w:rsidRDefault="000B53B6" w:rsidP="008B3713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8654EA" w:rsidRDefault="008654EA" w:rsidP="00C04552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0B53B6">
        <w:rPr>
          <w:rFonts w:ascii="Times New Roman" w:hAnsi="Times New Roman" w:cs="Times New Roman"/>
          <w:sz w:val="24"/>
          <w:szCs w:val="24"/>
        </w:rPr>
        <w:t>Форму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A-1-«Анкета для Подрядчиков</w:t>
      </w:r>
      <w:r w:rsidR="000B53B6">
        <w:rPr>
          <w:rFonts w:ascii="Times New Roman" w:hAnsi="Times New Roman" w:cs="Times New Roman"/>
          <w:sz w:val="24"/>
          <w:szCs w:val="24"/>
        </w:rPr>
        <w:t>»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(файл с анкетой находится в файле:</w:t>
      </w:r>
      <w:r w:rsidRPr="008654E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654EA">
        <w:rPr>
          <w:rFonts w:ascii="Times New Roman" w:hAnsi="Times New Roman" w:cs="Times New Roman"/>
          <w:b/>
          <w:sz w:val="24"/>
          <w:szCs w:val="24"/>
        </w:rPr>
        <w:t>Ex</w:t>
      </w:r>
      <w:r>
        <w:rPr>
          <w:rFonts w:ascii="Times New Roman" w:hAnsi="Times New Roman" w:cs="Times New Roman"/>
          <w:b/>
          <w:sz w:val="24"/>
          <w:szCs w:val="24"/>
        </w:rPr>
        <w:t>hibit 2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</w:t>
      </w:r>
      <w:r w:rsidRPr="008654EA">
        <w:rPr>
          <w:rFonts w:ascii="Times New Roman" w:hAnsi="Times New Roman" w:cs="Times New Roman"/>
          <w:b/>
          <w:sz w:val="24"/>
          <w:szCs w:val="24"/>
        </w:rPr>
        <w:t>Form A-1</w:t>
      </w:r>
      <w:r w:rsidR="000B53B6" w:rsidRPr="008654E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="000B53B6" w:rsidRPr="000B53B6">
        <w:rPr>
          <w:rFonts w:ascii="Times New Roman" w:hAnsi="Times New Roman" w:cs="Times New Roman"/>
          <w:sz w:val="24"/>
          <w:szCs w:val="24"/>
        </w:rPr>
        <w:t>)</w:t>
      </w:r>
      <w:r w:rsidR="00C04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3B6" w:rsidRPr="008654EA" w:rsidRDefault="00C04552" w:rsidP="008654EA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654E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Exhibit 3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F0F1D" w:rsidRPr="004F0F1D" w:rsidRDefault="000B53B6" w:rsidP="008B3713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 С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канированные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Лицензий, в том числе лицензию на 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СМР 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категории для работ на объектах повышенной опасности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адресу:</w:t>
      </w:r>
    </w:p>
    <w:p w:rsidR="004F0F1D" w:rsidRP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0A11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Направить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( техническую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A11F5"/>
    <w:rsid w:val="000B53B6"/>
    <w:rsid w:val="00141707"/>
    <w:rsid w:val="002C2523"/>
    <w:rsid w:val="002D2BB0"/>
    <w:rsid w:val="00340E93"/>
    <w:rsid w:val="0035162B"/>
    <w:rsid w:val="003677EA"/>
    <w:rsid w:val="003E1F9E"/>
    <w:rsid w:val="00440BFA"/>
    <w:rsid w:val="004801EF"/>
    <w:rsid w:val="004850FB"/>
    <w:rsid w:val="004F0F1D"/>
    <w:rsid w:val="00615817"/>
    <w:rsid w:val="0063673F"/>
    <w:rsid w:val="00665C29"/>
    <w:rsid w:val="00667121"/>
    <w:rsid w:val="00690107"/>
    <w:rsid w:val="006A5032"/>
    <w:rsid w:val="008654EA"/>
    <w:rsid w:val="008A30BA"/>
    <w:rsid w:val="008B3713"/>
    <w:rsid w:val="008D2593"/>
    <w:rsid w:val="00A246F5"/>
    <w:rsid w:val="00A25503"/>
    <w:rsid w:val="00A5493A"/>
    <w:rsid w:val="00A82DAF"/>
    <w:rsid w:val="00B30441"/>
    <w:rsid w:val="00B60714"/>
    <w:rsid w:val="00B91FDE"/>
    <w:rsid w:val="00BB37B1"/>
    <w:rsid w:val="00C04552"/>
    <w:rsid w:val="00C30D2D"/>
    <w:rsid w:val="00C35825"/>
    <w:rsid w:val="00CA5E1C"/>
    <w:rsid w:val="00E04DAC"/>
    <w:rsid w:val="00E306B5"/>
    <w:rsid w:val="00E41E2B"/>
    <w:rsid w:val="00E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B116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BD9EE-AE0F-45AF-9BA1-E834D0DA10B1}"/>
</file>

<file path=customXml/itemProps2.xml><?xml version="1.0" encoding="utf-8"?>
<ds:datastoreItem xmlns:ds="http://schemas.openxmlformats.org/officeDocument/2006/customXml" ds:itemID="{6186038C-EB3C-4C5F-A6BD-D9AC88C52DC6}"/>
</file>

<file path=customXml/itemProps3.xml><?xml version="1.0" encoding="utf-8"?>
<ds:datastoreItem xmlns:ds="http://schemas.openxmlformats.org/officeDocument/2006/customXml" ds:itemID="{07182399-FA47-4332-9C2E-1F90A7AA74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bary0413</cp:lastModifiedBy>
  <cp:revision>12</cp:revision>
  <dcterms:created xsi:type="dcterms:W3CDTF">2017-07-18T05:42:00Z</dcterms:created>
  <dcterms:modified xsi:type="dcterms:W3CDTF">2019-12-03T08:25:00Z</dcterms:modified>
</cp:coreProperties>
</file>